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0EBC3" w14:textId="77777777" w:rsidR="008A3071" w:rsidRPr="008A3071" w:rsidRDefault="008A3071" w:rsidP="008A3071">
      <w:pPr>
        <w:spacing w:after="0"/>
        <w:rPr>
          <w:b/>
        </w:rPr>
      </w:pPr>
      <w:r w:rsidRPr="008A3071">
        <w:rPr>
          <w:b/>
        </w:rPr>
        <w:t>Title: Share the Care Activity</w:t>
      </w:r>
    </w:p>
    <w:p w14:paraId="3B713FDA" w14:textId="77777777" w:rsidR="008A3071" w:rsidRDefault="008A3071" w:rsidP="008A3071">
      <w:pPr>
        <w:pStyle w:val="NoSpacing"/>
        <w:rPr>
          <w:u w:val="single"/>
        </w:rPr>
      </w:pPr>
    </w:p>
    <w:p w14:paraId="02AB67E4" w14:textId="77777777" w:rsidR="008A3071" w:rsidRDefault="008A3071" w:rsidP="008A3071">
      <w:pPr>
        <w:pStyle w:val="NoSpacing"/>
        <w:rPr>
          <w:u w:val="single"/>
        </w:rPr>
      </w:pPr>
      <w:r>
        <w:rPr>
          <w:u w:val="single"/>
        </w:rPr>
        <w:t>Facilitator Guide</w:t>
      </w:r>
    </w:p>
    <w:p w14:paraId="04BD4197" w14:textId="77777777" w:rsidR="008A3071" w:rsidRPr="00A702E5" w:rsidRDefault="008A3071" w:rsidP="008A3071">
      <w:pPr>
        <w:pStyle w:val="NoSpacing"/>
        <w:rPr>
          <w:u w:val="single"/>
        </w:rPr>
      </w:pPr>
    </w:p>
    <w:p w14:paraId="6B89F454" w14:textId="77777777" w:rsidR="008A3071" w:rsidRPr="00A702E5" w:rsidRDefault="008A3071" w:rsidP="008A3071">
      <w:pPr>
        <w:pStyle w:val="NoSpacing"/>
        <w:numPr>
          <w:ilvl w:val="0"/>
          <w:numId w:val="2"/>
        </w:numPr>
      </w:pPr>
      <w:r>
        <w:rPr>
          <w:b/>
        </w:rPr>
        <w:t xml:space="preserve">Time: </w:t>
      </w:r>
      <w:r>
        <w:t xml:space="preserve">1-2 hours </w:t>
      </w:r>
      <w:r>
        <w:rPr>
          <w:b/>
        </w:rPr>
        <w:t xml:space="preserve"> </w:t>
      </w:r>
    </w:p>
    <w:p w14:paraId="266F2D61" w14:textId="77777777" w:rsidR="008A3071" w:rsidRDefault="008A3071" w:rsidP="008A3071">
      <w:pPr>
        <w:pStyle w:val="NoSpacing"/>
        <w:ind w:left="720"/>
      </w:pPr>
    </w:p>
    <w:p w14:paraId="122C9F9C" w14:textId="77777777" w:rsidR="008A3071" w:rsidRPr="00A702E5" w:rsidRDefault="008A3071" w:rsidP="008A3071">
      <w:pPr>
        <w:pStyle w:val="NoSpacing"/>
        <w:numPr>
          <w:ilvl w:val="0"/>
          <w:numId w:val="2"/>
        </w:numPr>
      </w:pPr>
      <w:r>
        <w:rPr>
          <w:b/>
        </w:rPr>
        <w:t>Audience:</w:t>
      </w:r>
      <w:r w:rsidRPr="00AA6DC1">
        <w:t xml:space="preserve"> </w:t>
      </w:r>
      <w:r>
        <w:t>PGY-1</w:t>
      </w:r>
    </w:p>
    <w:p w14:paraId="54F3CE15" w14:textId="77777777" w:rsidR="008A3071" w:rsidRPr="00A702E5" w:rsidRDefault="008A3071" w:rsidP="008A3071">
      <w:pPr>
        <w:pStyle w:val="NoSpacing"/>
      </w:pPr>
    </w:p>
    <w:p w14:paraId="2835CE20" w14:textId="77777777" w:rsidR="008A3071" w:rsidRPr="006158BD" w:rsidRDefault="008A3071" w:rsidP="008A3071">
      <w:pPr>
        <w:pStyle w:val="NoSpacing"/>
        <w:numPr>
          <w:ilvl w:val="0"/>
          <w:numId w:val="2"/>
        </w:numPr>
      </w:pPr>
      <w:r>
        <w:rPr>
          <w:b/>
        </w:rPr>
        <w:t xml:space="preserve">Objective: </w:t>
      </w:r>
    </w:p>
    <w:p w14:paraId="33317AF1" w14:textId="77777777" w:rsidR="008A3071" w:rsidRPr="00A702E5" w:rsidRDefault="008A3071" w:rsidP="008A3071">
      <w:pPr>
        <w:pStyle w:val="NoSpacing"/>
        <w:numPr>
          <w:ilvl w:val="1"/>
          <w:numId w:val="2"/>
        </w:numPr>
      </w:pPr>
      <w:r w:rsidRPr="00AA6DC1">
        <w:rPr>
          <w:rFonts w:eastAsia="Times New Roman" w:cs="Times New Roman"/>
          <w:b/>
          <w:bdr w:val="none" w:sz="0" w:space="0" w:color="auto" w:frame="1"/>
        </w:rPr>
        <w:t>Team Based Care:</w:t>
      </w:r>
      <w:r>
        <w:rPr>
          <w:rFonts w:eastAsia="Times New Roman" w:cs="Times New Roman"/>
          <w:bdr w:val="none" w:sz="0" w:space="0" w:color="auto" w:frame="1"/>
        </w:rPr>
        <w:t xml:space="preserve"> </w:t>
      </w:r>
      <w:r w:rsidRPr="00CC794E">
        <w:rPr>
          <w:rFonts w:eastAsia="Times New Roman" w:cs="Times New Roman"/>
          <w:bdr w:val="none" w:sz="0" w:space="0" w:color="auto" w:frame="1"/>
        </w:rPr>
        <w:t>Describe and participate in sharing the care for patient panels through expanded team roles by working and communicating effectively with all health care team members</w:t>
      </w:r>
      <w:r>
        <w:rPr>
          <w:rFonts w:eastAsia="Times New Roman" w:cs="Times New Roman"/>
          <w:bdr w:val="none" w:sz="0" w:space="0" w:color="auto" w:frame="1"/>
        </w:rPr>
        <w:t xml:space="preserve"> </w:t>
      </w:r>
    </w:p>
    <w:p w14:paraId="0C4636D0" w14:textId="77777777" w:rsidR="008A3071" w:rsidRPr="00A702E5" w:rsidRDefault="008A3071" w:rsidP="008A3071">
      <w:pPr>
        <w:pStyle w:val="NoSpacing"/>
      </w:pPr>
    </w:p>
    <w:p w14:paraId="7CB17312" w14:textId="77777777" w:rsidR="008A3071" w:rsidRDefault="008A3071" w:rsidP="008A3071">
      <w:pPr>
        <w:pStyle w:val="NoSpacing"/>
        <w:numPr>
          <w:ilvl w:val="0"/>
          <w:numId w:val="2"/>
        </w:numPr>
      </w:pPr>
      <w:r>
        <w:rPr>
          <w:b/>
        </w:rPr>
        <w:t xml:space="preserve">Procedures: </w:t>
      </w:r>
      <w:r>
        <w:t xml:space="preserve">After the team based care </w:t>
      </w:r>
      <w:proofErr w:type="spellStart"/>
      <w:proofErr w:type="gramStart"/>
      <w:r>
        <w:t>powerpoint</w:t>
      </w:r>
      <w:proofErr w:type="spellEnd"/>
      <w:proofErr w:type="gramEnd"/>
      <w:r>
        <w:t xml:space="preserve"> this activity could follow to enhance the learning and exposure to working within teams. The resident should be paired to shadow different members of the team. </w:t>
      </w:r>
    </w:p>
    <w:p w14:paraId="3E986B81" w14:textId="77777777" w:rsidR="008A3071" w:rsidRDefault="008A3071" w:rsidP="008A3071">
      <w:pPr>
        <w:pStyle w:val="NoSpacing"/>
      </w:pPr>
    </w:p>
    <w:p w14:paraId="78611857" w14:textId="77777777" w:rsidR="008A3071" w:rsidRDefault="008A3071" w:rsidP="008A3071">
      <w:pPr>
        <w:pStyle w:val="NoSpacing"/>
      </w:pPr>
    </w:p>
    <w:p w14:paraId="3FEFB1B3" w14:textId="77777777" w:rsidR="008A3071" w:rsidRDefault="008A3071" w:rsidP="008A3071">
      <w:pPr>
        <w:pStyle w:val="NoSpacing"/>
      </w:pPr>
    </w:p>
    <w:p w14:paraId="6980EFAD" w14:textId="77777777" w:rsidR="008A3071" w:rsidRDefault="008A3071" w:rsidP="008A3071">
      <w:pPr>
        <w:pStyle w:val="NoSpacing"/>
      </w:pPr>
    </w:p>
    <w:p w14:paraId="12779CE9" w14:textId="77777777" w:rsidR="008A3071" w:rsidRDefault="008A3071" w:rsidP="008A3071">
      <w:pPr>
        <w:pStyle w:val="NoSpacing"/>
      </w:pPr>
    </w:p>
    <w:p w14:paraId="11CB610D" w14:textId="77777777" w:rsidR="008A3071" w:rsidRDefault="008A3071" w:rsidP="008A3071">
      <w:pPr>
        <w:pStyle w:val="NoSpacing"/>
      </w:pPr>
    </w:p>
    <w:p w14:paraId="4256F15C" w14:textId="77777777" w:rsidR="008A3071" w:rsidRDefault="008A3071" w:rsidP="008A3071">
      <w:pPr>
        <w:pStyle w:val="NoSpacing"/>
      </w:pPr>
    </w:p>
    <w:p w14:paraId="1C7634C2" w14:textId="77777777" w:rsidR="008A3071" w:rsidRDefault="008A3071" w:rsidP="008A3071">
      <w:pPr>
        <w:pStyle w:val="NoSpacing"/>
      </w:pPr>
    </w:p>
    <w:p w14:paraId="7DD2C440" w14:textId="77777777" w:rsidR="008A3071" w:rsidRDefault="008A3071" w:rsidP="008A3071">
      <w:pPr>
        <w:pStyle w:val="NoSpacing"/>
      </w:pPr>
    </w:p>
    <w:p w14:paraId="19BFB9EC" w14:textId="77777777" w:rsidR="008A3071" w:rsidRDefault="008A3071" w:rsidP="008A3071">
      <w:pPr>
        <w:pStyle w:val="NoSpacing"/>
      </w:pPr>
    </w:p>
    <w:p w14:paraId="6B4C5126" w14:textId="77777777" w:rsidR="008A3071" w:rsidRDefault="008A3071" w:rsidP="008A3071">
      <w:pPr>
        <w:pStyle w:val="NoSpacing"/>
      </w:pPr>
    </w:p>
    <w:p w14:paraId="69D20468" w14:textId="77777777" w:rsidR="008A3071" w:rsidRDefault="008A3071" w:rsidP="008A3071">
      <w:pPr>
        <w:pStyle w:val="NoSpacing"/>
      </w:pPr>
    </w:p>
    <w:p w14:paraId="38FFEF4F" w14:textId="77777777" w:rsidR="008A3071" w:rsidRDefault="008A3071" w:rsidP="008A3071">
      <w:pPr>
        <w:pStyle w:val="NoSpacing"/>
      </w:pPr>
    </w:p>
    <w:p w14:paraId="4D8C8842" w14:textId="77777777" w:rsidR="008A3071" w:rsidRDefault="008A3071" w:rsidP="008A3071">
      <w:pPr>
        <w:pStyle w:val="NoSpacing"/>
      </w:pPr>
    </w:p>
    <w:p w14:paraId="23542EA9" w14:textId="77777777" w:rsidR="008A3071" w:rsidRDefault="008A3071" w:rsidP="008A3071">
      <w:pPr>
        <w:pStyle w:val="NoSpacing"/>
      </w:pPr>
    </w:p>
    <w:p w14:paraId="6F8EC556" w14:textId="77777777" w:rsidR="008A3071" w:rsidRDefault="008A3071" w:rsidP="008A3071">
      <w:pPr>
        <w:pStyle w:val="NoSpacing"/>
      </w:pPr>
    </w:p>
    <w:p w14:paraId="53355A12" w14:textId="77777777" w:rsidR="008A3071" w:rsidRDefault="008A3071" w:rsidP="008A3071">
      <w:pPr>
        <w:pStyle w:val="NoSpacing"/>
      </w:pPr>
    </w:p>
    <w:p w14:paraId="40CD38AF" w14:textId="77777777" w:rsidR="008A3071" w:rsidRDefault="008A3071" w:rsidP="008A3071">
      <w:pPr>
        <w:pStyle w:val="NoSpacing"/>
      </w:pPr>
    </w:p>
    <w:p w14:paraId="1C046ABE" w14:textId="77777777" w:rsidR="008A3071" w:rsidRDefault="008A3071" w:rsidP="008A3071">
      <w:pPr>
        <w:pStyle w:val="NoSpacing"/>
      </w:pPr>
    </w:p>
    <w:p w14:paraId="707FB457" w14:textId="77777777" w:rsidR="008A3071" w:rsidRDefault="008A3071" w:rsidP="008A3071">
      <w:pPr>
        <w:pStyle w:val="NoSpacing"/>
      </w:pPr>
    </w:p>
    <w:p w14:paraId="6E366C15" w14:textId="77777777" w:rsidR="008A3071" w:rsidRDefault="008A3071" w:rsidP="008A3071">
      <w:pPr>
        <w:pStyle w:val="NoSpacing"/>
      </w:pPr>
    </w:p>
    <w:p w14:paraId="38DD52D9" w14:textId="77777777" w:rsidR="008A3071" w:rsidRDefault="008A3071" w:rsidP="008A3071">
      <w:pPr>
        <w:pStyle w:val="NoSpacing"/>
      </w:pPr>
    </w:p>
    <w:p w14:paraId="1DC013FE" w14:textId="77777777" w:rsidR="008A3071" w:rsidRDefault="008A3071" w:rsidP="008A3071">
      <w:pPr>
        <w:pStyle w:val="NoSpacing"/>
      </w:pPr>
    </w:p>
    <w:p w14:paraId="6CCBC3D9" w14:textId="77777777" w:rsidR="008A3071" w:rsidRDefault="008A3071" w:rsidP="008A3071">
      <w:pPr>
        <w:pStyle w:val="NoSpacing"/>
      </w:pPr>
    </w:p>
    <w:p w14:paraId="60254E19" w14:textId="77777777" w:rsidR="008A3071" w:rsidRDefault="008A3071" w:rsidP="008A3071">
      <w:pPr>
        <w:pStyle w:val="NoSpacing"/>
      </w:pPr>
    </w:p>
    <w:p w14:paraId="1231EF13" w14:textId="77777777" w:rsidR="008A3071" w:rsidRDefault="008A3071" w:rsidP="008A3071">
      <w:pPr>
        <w:pStyle w:val="NoSpacing"/>
      </w:pPr>
    </w:p>
    <w:p w14:paraId="20AD6526" w14:textId="77777777" w:rsidR="008A3071" w:rsidRDefault="008A3071" w:rsidP="008A3071">
      <w:pPr>
        <w:pStyle w:val="NoSpacing"/>
      </w:pPr>
    </w:p>
    <w:p w14:paraId="370E33F4" w14:textId="77777777" w:rsidR="008A3071" w:rsidRDefault="008A3071" w:rsidP="008A3071">
      <w:pPr>
        <w:pStyle w:val="NoSpacing"/>
      </w:pPr>
    </w:p>
    <w:p w14:paraId="36EBE69E" w14:textId="77777777" w:rsidR="008A3071" w:rsidRPr="009710F8" w:rsidRDefault="008A3071" w:rsidP="008A3071">
      <w:pPr>
        <w:pStyle w:val="NoSpacing"/>
      </w:pPr>
    </w:p>
    <w:p w14:paraId="12FB001C" w14:textId="77777777" w:rsidR="008A3071" w:rsidRDefault="008A3071" w:rsidP="008A3071">
      <w:pPr>
        <w:spacing w:after="0"/>
      </w:pPr>
    </w:p>
    <w:p w14:paraId="423FFB4D" w14:textId="77777777" w:rsidR="008A3071" w:rsidRDefault="008A3071" w:rsidP="008A3071">
      <w:pPr>
        <w:spacing w:after="0"/>
      </w:pPr>
    </w:p>
    <w:p w14:paraId="2B989D9A" w14:textId="77777777" w:rsidR="008A3071" w:rsidRPr="00601E33" w:rsidRDefault="008A3071" w:rsidP="008A3071">
      <w:pPr>
        <w:jc w:val="center"/>
        <w:rPr>
          <w:b/>
          <w:sz w:val="26"/>
          <w:szCs w:val="26"/>
        </w:rPr>
      </w:pPr>
      <w:r w:rsidRPr="00601E33">
        <w:rPr>
          <w:b/>
          <w:sz w:val="26"/>
          <w:szCs w:val="26"/>
        </w:rPr>
        <w:t>Clinical Shadowing Observations and Reflections</w:t>
      </w:r>
      <w:r>
        <w:rPr>
          <w:b/>
          <w:sz w:val="26"/>
          <w:szCs w:val="26"/>
        </w:rPr>
        <w:t xml:space="preserve"> - Background</w:t>
      </w:r>
    </w:p>
    <w:p w14:paraId="18E2F49D" w14:textId="77777777" w:rsidR="008A3071" w:rsidRDefault="008A3071" w:rsidP="008A3071">
      <w:pPr>
        <w:pStyle w:val="ListParagraph"/>
        <w:numPr>
          <w:ilvl w:val="0"/>
          <w:numId w:val="4"/>
        </w:numPr>
      </w:pPr>
      <w:r>
        <w:t>The clinic strives to work effectively as a team to improve the lives of patients and each other every day</w:t>
      </w:r>
    </w:p>
    <w:p w14:paraId="55CEF271" w14:textId="77777777" w:rsidR="008A3071" w:rsidRDefault="008A3071" w:rsidP="008A3071">
      <w:pPr>
        <w:pStyle w:val="ListParagraph"/>
        <w:numPr>
          <w:ilvl w:val="0"/>
          <w:numId w:val="4"/>
        </w:numPr>
      </w:pPr>
      <w:r>
        <w:t xml:space="preserve">We believe the principles of </w:t>
      </w:r>
      <w:r w:rsidRPr="002153A1">
        <w:rPr>
          <w:b/>
        </w:rPr>
        <w:t xml:space="preserve">quality, </w:t>
      </w:r>
      <w:proofErr w:type="gramStart"/>
      <w:r w:rsidRPr="002153A1">
        <w:rPr>
          <w:b/>
        </w:rPr>
        <w:t>safety,</w:t>
      </w:r>
      <w:proofErr w:type="gramEnd"/>
      <w:r w:rsidRPr="002153A1">
        <w:rPr>
          <w:b/>
        </w:rPr>
        <w:t xml:space="preserve"> access, care experience, and equity</w:t>
      </w:r>
      <w:r>
        <w:t xml:space="preserve"> for our patients are important and also </w:t>
      </w:r>
      <w:r w:rsidRPr="002153A1">
        <w:rPr>
          <w:b/>
        </w:rPr>
        <w:t>improve patient, staff, and provider satisfaction.</w:t>
      </w:r>
      <w:r>
        <w:t xml:space="preserve"> </w:t>
      </w:r>
    </w:p>
    <w:p w14:paraId="7F37B6DC" w14:textId="77777777" w:rsidR="008A3071" w:rsidRDefault="008A3071" w:rsidP="008A3071">
      <w:pPr>
        <w:pStyle w:val="ListParagraph"/>
        <w:numPr>
          <w:ilvl w:val="0"/>
          <w:numId w:val="4"/>
        </w:numPr>
      </w:pPr>
      <w:r>
        <w:t xml:space="preserve">The main goal during your clinical shadowing sessions is to </w:t>
      </w:r>
      <w:r w:rsidRPr="002153A1">
        <w:rPr>
          <w:b/>
        </w:rPr>
        <w:t>experience the different roles of our care team</w:t>
      </w:r>
      <w:r>
        <w:t xml:space="preserve"> by following patients from the beginning of a visit to the end of a visit.  </w:t>
      </w:r>
    </w:p>
    <w:p w14:paraId="176EFFA6" w14:textId="77777777" w:rsidR="008A3071" w:rsidRDefault="008A3071" w:rsidP="008A3071">
      <w:r w:rsidRPr="001C7650">
        <w:rPr>
          <w:b/>
          <w:noProof/>
        </w:rPr>
        <mc:AlternateContent>
          <mc:Choice Requires="wps">
            <w:drawing>
              <wp:anchor distT="0" distB="0" distL="114300" distR="114300" simplePos="0" relativeHeight="251659264" behindDoc="0" locked="0" layoutInCell="1" allowOverlap="1" wp14:anchorId="5B24B1DD" wp14:editId="29C8438D">
                <wp:simplePos x="0" y="0"/>
                <wp:positionH relativeFrom="column">
                  <wp:posOffset>-520430</wp:posOffset>
                </wp:positionH>
                <wp:positionV relativeFrom="paragraph">
                  <wp:posOffset>151280</wp:posOffset>
                </wp:positionV>
                <wp:extent cx="6581775" cy="1478604"/>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78604"/>
                        </a:xfrm>
                        <a:prstGeom prst="rect">
                          <a:avLst/>
                        </a:prstGeom>
                        <a:solidFill>
                          <a:srgbClr val="FFFFFF"/>
                        </a:solidFill>
                        <a:ln w="19050">
                          <a:solidFill>
                            <a:srgbClr val="000000"/>
                          </a:solidFill>
                          <a:miter lim="800000"/>
                          <a:headEnd/>
                          <a:tailEnd/>
                        </a:ln>
                      </wps:spPr>
                      <wps:txbx>
                        <w:txbxContent>
                          <w:p w14:paraId="4323532F" w14:textId="77777777" w:rsidR="008A3071" w:rsidRPr="001A35A4" w:rsidRDefault="008A3071" w:rsidP="008A3071">
                            <w:r>
                              <w:rPr>
                                <w:b/>
                              </w:rPr>
                              <w:t xml:space="preserve">Care Team Learning Objective: </w:t>
                            </w:r>
                          </w:p>
                          <w:p w14:paraId="3D3B10A2" w14:textId="77777777" w:rsidR="008A3071" w:rsidRDefault="008A3071" w:rsidP="008A3071">
                            <w:pPr>
                              <w:numPr>
                                <w:ilvl w:val="0"/>
                                <w:numId w:val="3"/>
                              </w:numPr>
                            </w:pPr>
                            <w:r>
                              <w:t>Describe and participate in sharing the care for patient panels through expanded team roles by working and communicating effectively with all health care team members.</w:t>
                            </w:r>
                          </w:p>
                          <w:p w14:paraId="1DF9F989" w14:textId="77777777" w:rsidR="008A3071" w:rsidRPr="00190BB4" w:rsidRDefault="008A3071" w:rsidP="008A3071">
                            <w:pPr>
                              <w:pStyle w:val="ListParagraph"/>
                              <w:numPr>
                                <w:ilvl w:val="0"/>
                                <w:numId w:val="3"/>
                              </w:numPr>
                              <w:spacing w:after="0" w:line="240" w:lineRule="auto"/>
                            </w:pPr>
                            <w:r>
                              <w:t>Describe clinic systems</w:t>
                            </w:r>
                            <w:r w:rsidRPr="00190BB4">
                              <w:t xml:space="preserve"> and action plans with their care team to ensure a consistent level of access for their pati</w:t>
                            </w:r>
                            <w:r>
                              <w:t>ents, even in their absence and in times of transition.</w:t>
                            </w:r>
                          </w:p>
                          <w:p w14:paraId="19E6B8B7" w14:textId="77777777" w:rsidR="008A3071" w:rsidRDefault="008A3071" w:rsidP="008A3071">
                            <w:pPr>
                              <w:ind w:left="720"/>
                            </w:pPr>
                          </w:p>
                          <w:p w14:paraId="434903F2" w14:textId="77777777" w:rsidR="008A3071" w:rsidRDefault="008A3071" w:rsidP="008A3071"/>
                          <w:p w14:paraId="63292EFB" w14:textId="77777777" w:rsidR="008A3071" w:rsidRDefault="008A3071" w:rsidP="008A3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11.9pt;width:518.2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" strokeweight="1.5pt">
                <v:textbox>
                  <w:txbxContent>
                    <w:p w14:paraId="4323532F" w14:textId="77777777" w:rsidR="008A3071" w:rsidRPr="001A35A4" w:rsidRDefault="008A3071" w:rsidP="008A3071">
                      <w:r>
                        <w:rPr>
                          <w:b/>
                        </w:rPr>
                        <w:t xml:space="preserve">Care Team Learning Objective: </w:t>
                      </w:r>
                    </w:p>
                    <w:p w14:paraId="3D3B10A2" w14:textId="77777777" w:rsidR="008A3071" w:rsidRDefault="008A3071" w:rsidP="008A3071">
                      <w:pPr>
                        <w:numPr>
                          <w:ilvl w:val="0"/>
                          <w:numId w:val="3"/>
                        </w:numPr>
                      </w:pPr>
                      <w:r>
                        <w:t>Describe and participate in sharing the care for patient panels through expanded team roles by working and communicating effectively with all health care team members.</w:t>
                      </w:r>
                    </w:p>
                    <w:p w14:paraId="1DF9F989" w14:textId="77777777" w:rsidR="008A3071" w:rsidRPr="00190BB4" w:rsidRDefault="008A3071" w:rsidP="008A3071">
                      <w:pPr>
                        <w:pStyle w:val="ListParagraph"/>
                        <w:numPr>
                          <w:ilvl w:val="0"/>
                          <w:numId w:val="3"/>
                        </w:numPr>
                        <w:spacing w:after="0" w:line="240" w:lineRule="auto"/>
                      </w:pPr>
                      <w:r>
                        <w:t>Describe clinic systems</w:t>
                      </w:r>
                      <w:r w:rsidRPr="00190BB4">
                        <w:t xml:space="preserve"> and action plans with their care team to ensure a consistent level of access for their pati</w:t>
                      </w:r>
                      <w:r>
                        <w:t>ents, even in their absence and in times of transition.</w:t>
                      </w:r>
                    </w:p>
                    <w:p w14:paraId="19E6B8B7" w14:textId="77777777" w:rsidR="008A3071" w:rsidRDefault="008A3071" w:rsidP="008A3071">
                      <w:pPr>
                        <w:ind w:left="720"/>
                      </w:pPr>
                    </w:p>
                    <w:p w14:paraId="434903F2" w14:textId="77777777" w:rsidR="008A3071" w:rsidRDefault="008A3071" w:rsidP="008A3071"/>
                    <w:p w14:paraId="63292EFB" w14:textId="77777777" w:rsidR="008A3071" w:rsidRDefault="008A3071" w:rsidP="008A3071"/>
                  </w:txbxContent>
                </v:textbox>
              </v:shape>
            </w:pict>
          </mc:Fallback>
        </mc:AlternateContent>
      </w:r>
      <w:r w:rsidRPr="00190BB4">
        <w:t xml:space="preserve"> </w:t>
      </w:r>
    </w:p>
    <w:p w14:paraId="1852422C" w14:textId="77777777" w:rsidR="008A3071" w:rsidRDefault="008A3071" w:rsidP="008A3071">
      <w:pPr>
        <w:rPr>
          <w:u w:val="single"/>
        </w:rPr>
      </w:pPr>
    </w:p>
    <w:p w14:paraId="26C154AC" w14:textId="77777777" w:rsidR="008A3071" w:rsidRDefault="008A3071" w:rsidP="008A3071">
      <w:pPr>
        <w:rPr>
          <w:u w:val="single"/>
        </w:rPr>
      </w:pPr>
    </w:p>
    <w:p w14:paraId="61DA1749" w14:textId="77777777" w:rsidR="008A3071" w:rsidRDefault="008A3071" w:rsidP="008A3071">
      <w:pPr>
        <w:rPr>
          <w:u w:val="single"/>
        </w:rPr>
      </w:pPr>
    </w:p>
    <w:p w14:paraId="06BC2C55" w14:textId="77777777" w:rsidR="008A3071" w:rsidRDefault="008A3071" w:rsidP="008A3071">
      <w:pPr>
        <w:rPr>
          <w:u w:val="single"/>
        </w:rPr>
      </w:pPr>
    </w:p>
    <w:p w14:paraId="7BFD6010" w14:textId="77777777" w:rsidR="008A3071" w:rsidRDefault="008A3071" w:rsidP="008A3071">
      <w:pPr>
        <w:rPr>
          <w:u w:val="single"/>
        </w:rPr>
      </w:pPr>
    </w:p>
    <w:p w14:paraId="425B45F1" w14:textId="77777777" w:rsidR="008A3071" w:rsidRDefault="008A3071" w:rsidP="008A3071">
      <w:pPr>
        <w:rPr>
          <w:u w:val="single"/>
        </w:rPr>
      </w:pPr>
      <w:r>
        <w:rPr>
          <w:u w:val="single"/>
        </w:rPr>
        <w:t xml:space="preserve">Team Member Role: Medical Assistant (MA) - </w:t>
      </w:r>
      <w:r w:rsidRPr="00946870">
        <w:rPr>
          <w:b/>
          <w:u w:val="single"/>
        </w:rPr>
        <w:t>Intake/Check In:</w:t>
      </w:r>
      <w:r>
        <w:rPr>
          <w:u w:val="single"/>
        </w:rPr>
        <w:t xml:space="preserve"> </w:t>
      </w:r>
    </w:p>
    <w:p w14:paraId="4296F941" w14:textId="77777777" w:rsidR="008A3071" w:rsidRDefault="008A3071" w:rsidP="008A3071">
      <w:pPr>
        <w:pStyle w:val="ListParagraph"/>
        <w:numPr>
          <w:ilvl w:val="0"/>
          <w:numId w:val="5"/>
        </w:numPr>
      </w:pPr>
      <w:r>
        <w:t>In what ways does the MA’s standard work during intake (having a “standard” way we room patients and collect certain information) affect quality of care for our patients?</w:t>
      </w:r>
    </w:p>
    <w:p w14:paraId="34E51020" w14:textId="77777777" w:rsidR="008A3071" w:rsidRDefault="008A3071" w:rsidP="008A3071"/>
    <w:p w14:paraId="52A8697A" w14:textId="77777777" w:rsidR="008A3071" w:rsidRDefault="008A3071" w:rsidP="008A3071"/>
    <w:p w14:paraId="21E33C99" w14:textId="77777777" w:rsidR="008A3071" w:rsidRDefault="008A3071" w:rsidP="008A3071">
      <w:pPr>
        <w:pStyle w:val="ListParagraph"/>
        <w:numPr>
          <w:ilvl w:val="0"/>
          <w:numId w:val="5"/>
        </w:numPr>
      </w:pPr>
      <w:r>
        <w:t xml:space="preserve">What are some challenges you observe for the MAs, in terms of their duties and their communication with providers and patients (i.e. interruptions)? </w:t>
      </w:r>
    </w:p>
    <w:p w14:paraId="259873CE" w14:textId="77777777" w:rsidR="008A3071" w:rsidRDefault="008A3071" w:rsidP="008A3071">
      <w:pPr>
        <w:pStyle w:val="ListParagraph"/>
      </w:pPr>
    </w:p>
    <w:p w14:paraId="649F5E7B" w14:textId="77777777" w:rsidR="008A3071" w:rsidRDefault="008A3071" w:rsidP="008A3071">
      <w:pPr>
        <w:pStyle w:val="ListParagraph"/>
      </w:pPr>
    </w:p>
    <w:p w14:paraId="50F87ACF" w14:textId="77777777" w:rsidR="008A3071" w:rsidRDefault="008A3071" w:rsidP="008A3071">
      <w:pPr>
        <w:pStyle w:val="ListParagraph"/>
      </w:pPr>
    </w:p>
    <w:p w14:paraId="678C4724" w14:textId="77777777" w:rsidR="008A3071" w:rsidRPr="00357DC2" w:rsidRDefault="008A3071" w:rsidP="008A3071">
      <w:pPr>
        <w:pStyle w:val="ListParagraph"/>
      </w:pPr>
    </w:p>
    <w:p w14:paraId="0B921828" w14:textId="77777777" w:rsidR="008A3071" w:rsidRPr="00946870" w:rsidRDefault="008A3071" w:rsidP="008A3071">
      <w:pPr>
        <w:rPr>
          <w:u w:val="single"/>
        </w:rPr>
      </w:pPr>
      <w:r>
        <w:rPr>
          <w:u w:val="single"/>
        </w:rPr>
        <w:t xml:space="preserve">Team Member Role: Behavioral Health Clinician, Prenatal Nurse, or Registered Dietician – </w:t>
      </w:r>
      <w:r w:rsidRPr="00946870">
        <w:rPr>
          <w:b/>
          <w:u w:val="single"/>
        </w:rPr>
        <w:t>Clinical Visit</w:t>
      </w:r>
      <w:r>
        <w:rPr>
          <w:u w:val="single"/>
        </w:rPr>
        <w:t xml:space="preserve"> </w:t>
      </w:r>
    </w:p>
    <w:p w14:paraId="7EB57578" w14:textId="77777777" w:rsidR="008A3071" w:rsidRDefault="008A3071" w:rsidP="008A3071">
      <w:pPr>
        <w:pStyle w:val="ListParagraph"/>
        <w:numPr>
          <w:ilvl w:val="0"/>
          <w:numId w:val="5"/>
        </w:numPr>
      </w:pPr>
      <w:r>
        <w:t>What are some advantages to patients and to providers of having one of the care team members (Behavioral Health Team, Prenatal RN, or Registered Dietician) work with patients? Are there any potential drawbacks?</w:t>
      </w:r>
    </w:p>
    <w:p w14:paraId="12686C9D" w14:textId="77777777" w:rsidR="008A3071" w:rsidRDefault="008A3071" w:rsidP="008A3071">
      <w:pPr>
        <w:pStyle w:val="ListParagraph"/>
        <w:numPr>
          <w:ilvl w:val="0"/>
          <w:numId w:val="5"/>
        </w:numPr>
      </w:pPr>
      <w:r>
        <w:t xml:space="preserve">How are these other team members able to assist in taking care of patients with medical conditions? </w:t>
      </w:r>
    </w:p>
    <w:p w14:paraId="65BDC9AD" w14:textId="77777777" w:rsidR="008A3071" w:rsidRDefault="008A3071" w:rsidP="008A3071">
      <w:pPr>
        <w:rPr>
          <w:b/>
          <w:u w:val="single"/>
        </w:rPr>
      </w:pPr>
      <w:bookmarkStart w:id="0" w:name="_GoBack"/>
      <w:bookmarkEnd w:id="0"/>
      <w:r>
        <w:rPr>
          <w:u w:val="single"/>
        </w:rPr>
        <w:lastRenderedPageBreak/>
        <w:t xml:space="preserve">Team Member Role: Provider – </w:t>
      </w:r>
      <w:r w:rsidRPr="00946870">
        <w:rPr>
          <w:b/>
          <w:u w:val="single"/>
        </w:rPr>
        <w:t>Clinical Visit</w:t>
      </w:r>
    </w:p>
    <w:p w14:paraId="3CEEDDD2" w14:textId="77777777" w:rsidR="008A3071" w:rsidRPr="002153A1" w:rsidRDefault="008A3071" w:rsidP="008A3071">
      <w:pPr>
        <w:pStyle w:val="ListParagraph"/>
        <w:numPr>
          <w:ilvl w:val="0"/>
          <w:numId w:val="7"/>
        </w:numPr>
        <w:rPr>
          <w:u w:val="single"/>
        </w:rPr>
      </w:pPr>
      <w:r>
        <w:t xml:space="preserve">What are the different components that the provider has to balance (i.e. acute complaints, chronic issues, health care maintenance, </w:t>
      </w:r>
      <w:proofErr w:type="spellStart"/>
      <w:r>
        <w:t>etc</w:t>
      </w:r>
      <w:proofErr w:type="spellEnd"/>
      <w:r>
        <w:t xml:space="preserve">)?  How do they do this effectively? </w:t>
      </w:r>
    </w:p>
    <w:p w14:paraId="32C09150" w14:textId="77777777" w:rsidR="008A3071" w:rsidRPr="002153A1" w:rsidRDefault="008A3071" w:rsidP="008A3071">
      <w:pPr>
        <w:pStyle w:val="ListParagraph"/>
        <w:rPr>
          <w:u w:val="single"/>
        </w:rPr>
      </w:pPr>
    </w:p>
    <w:p w14:paraId="2093839B" w14:textId="77777777" w:rsidR="008A3071" w:rsidRDefault="008A3071" w:rsidP="008A3071">
      <w:pPr>
        <w:pStyle w:val="ListParagraph"/>
        <w:rPr>
          <w:u w:val="single"/>
        </w:rPr>
      </w:pPr>
    </w:p>
    <w:p w14:paraId="562C871B" w14:textId="77777777" w:rsidR="008A3071" w:rsidRPr="00946870" w:rsidRDefault="008A3071" w:rsidP="008A3071">
      <w:pPr>
        <w:pStyle w:val="ListParagraph"/>
        <w:rPr>
          <w:u w:val="single"/>
        </w:rPr>
      </w:pPr>
    </w:p>
    <w:p w14:paraId="054800B0" w14:textId="77777777" w:rsidR="008A3071" w:rsidRDefault="008A3071" w:rsidP="008A3071">
      <w:pPr>
        <w:pStyle w:val="ListParagraph"/>
        <w:numPr>
          <w:ilvl w:val="0"/>
          <w:numId w:val="7"/>
        </w:numPr>
      </w:pPr>
      <w:r>
        <w:t xml:space="preserve">How is the provider interacting with the electronic health record and coordinating care for the patient? </w:t>
      </w:r>
    </w:p>
    <w:p w14:paraId="364F064D" w14:textId="77777777" w:rsidR="008A3071" w:rsidRDefault="008A3071" w:rsidP="008A3071"/>
    <w:p w14:paraId="10B191D1" w14:textId="77777777" w:rsidR="008A3071" w:rsidRDefault="008A3071" w:rsidP="008A3071"/>
    <w:p w14:paraId="0733AA3D" w14:textId="77777777" w:rsidR="008A3071" w:rsidRDefault="008A3071" w:rsidP="008A3071">
      <w:pPr>
        <w:pStyle w:val="ListParagraph"/>
        <w:numPr>
          <w:ilvl w:val="0"/>
          <w:numId w:val="7"/>
        </w:numPr>
      </w:pPr>
      <w:r>
        <w:t>What are the different ways providers and the nursing staff communicates?  When is the written communication vs verbal communication most effective during the clinic day?  What are some communication strategies and challenges you observe?</w:t>
      </w:r>
    </w:p>
    <w:p w14:paraId="6416992F" w14:textId="77777777" w:rsidR="008A3071" w:rsidRDefault="008A3071" w:rsidP="008A3071">
      <w:pPr>
        <w:pStyle w:val="ListParagraph"/>
        <w:rPr>
          <w:u w:val="single"/>
        </w:rPr>
      </w:pPr>
    </w:p>
    <w:p w14:paraId="51FF94A9" w14:textId="77777777" w:rsidR="008A3071" w:rsidRDefault="008A3071" w:rsidP="008A3071">
      <w:pPr>
        <w:pStyle w:val="ListParagraph"/>
        <w:rPr>
          <w:u w:val="single"/>
        </w:rPr>
      </w:pPr>
    </w:p>
    <w:p w14:paraId="54F70982" w14:textId="77777777" w:rsidR="008A3071" w:rsidRPr="00946870" w:rsidRDefault="008A3071" w:rsidP="008A3071">
      <w:pPr>
        <w:pStyle w:val="ListParagraph"/>
        <w:rPr>
          <w:u w:val="single"/>
        </w:rPr>
      </w:pPr>
    </w:p>
    <w:p w14:paraId="2434B292" w14:textId="77777777" w:rsidR="008A3071" w:rsidRDefault="008A3071" w:rsidP="008A3071">
      <w:pPr>
        <w:rPr>
          <w:u w:val="single"/>
        </w:rPr>
      </w:pPr>
      <w:r>
        <w:rPr>
          <w:u w:val="single"/>
        </w:rPr>
        <w:t xml:space="preserve">Team Member Role: MEA/RN and clerk </w:t>
      </w:r>
      <w:r w:rsidRPr="00946870">
        <w:rPr>
          <w:b/>
          <w:u w:val="single"/>
        </w:rPr>
        <w:t>(Check out)</w:t>
      </w:r>
    </w:p>
    <w:p w14:paraId="14B34590" w14:textId="77777777" w:rsidR="008A3071" w:rsidRDefault="008A3071" w:rsidP="008A3071">
      <w:pPr>
        <w:pStyle w:val="ListParagraph"/>
        <w:numPr>
          <w:ilvl w:val="0"/>
          <w:numId w:val="6"/>
        </w:numPr>
      </w:pPr>
      <w:r>
        <w:t>How do you observe our Medical Assistants and clerks helping to coordinate patient care across the medical center and outside of the medical center?</w:t>
      </w:r>
    </w:p>
    <w:p w14:paraId="3C805378" w14:textId="77777777" w:rsidR="008A3071" w:rsidRDefault="008A3071" w:rsidP="008A3071">
      <w:pPr>
        <w:pStyle w:val="ListParagraph"/>
      </w:pPr>
    </w:p>
    <w:p w14:paraId="220EF83D" w14:textId="77777777" w:rsidR="008A3071" w:rsidRDefault="008A3071" w:rsidP="008A3071">
      <w:pPr>
        <w:pStyle w:val="ListParagraph"/>
      </w:pPr>
    </w:p>
    <w:p w14:paraId="3356073D" w14:textId="77777777" w:rsidR="008A3071" w:rsidRDefault="008A3071" w:rsidP="008A3071">
      <w:pPr>
        <w:pStyle w:val="ListParagraph"/>
      </w:pPr>
    </w:p>
    <w:p w14:paraId="06608927" w14:textId="77777777" w:rsidR="008A3071" w:rsidRDefault="008A3071" w:rsidP="008A3071">
      <w:pPr>
        <w:pStyle w:val="ListParagraph"/>
      </w:pPr>
    </w:p>
    <w:p w14:paraId="407A566A" w14:textId="77777777" w:rsidR="008A3071" w:rsidRDefault="008A3071" w:rsidP="008A3071">
      <w:pPr>
        <w:pStyle w:val="ListParagraph"/>
      </w:pPr>
    </w:p>
    <w:p w14:paraId="3051F1A8" w14:textId="77777777" w:rsidR="008A3071" w:rsidRDefault="008A3071" w:rsidP="008A3071">
      <w:pPr>
        <w:pStyle w:val="ListParagraph"/>
        <w:numPr>
          <w:ilvl w:val="0"/>
          <w:numId w:val="6"/>
        </w:numPr>
      </w:pPr>
      <w:r>
        <w:t xml:space="preserve">What differences do you observe in the scope of what our RNs can assist with as compared to what our MAs can do? </w:t>
      </w:r>
    </w:p>
    <w:p w14:paraId="52B08901" w14:textId="77777777" w:rsidR="008A3071" w:rsidRDefault="008A3071" w:rsidP="008A3071">
      <w:pPr>
        <w:spacing w:after="0"/>
        <w:rPr>
          <w:b/>
          <w:sz w:val="24"/>
          <w:szCs w:val="24"/>
        </w:rPr>
      </w:pPr>
    </w:p>
    <w:p w14:paraId="5984D66F" w14:textId="77777777" w:rsidR="008A3071" w:rsidRDefault="008A3071" w:rsidP="008A3071">
      <w:pPr>
        <w:spacing w:after="0"/>
        <w:rPr>
          <w:b/>
          <w:sz w:val="24"/>
          <w:szCs w:val="24"/>
        </w:rPr>
      </w:pPr>
    </w:p>
    <w:p w14:paraId="58234FD1" w14:textId="77777777" w:rsidR="008A3071" w:rsidRDefault="008A3071" w:rsidP="008A3071">
      <w:pPr>
        <w:spacing w:after="0"/>
        <w:rPr>
          <w:b/>
          <w:sz w:val="24"/>
          <w:szCs w:val="24"/>
        </w:rPr>
      </w:pPr>
    </w:p>
    <w:p w14:paraId="5DB9E98E" w14:textId="77777777" w:rsidR="008A3071" w:rsidRDefault="008A3071" w:rsidP="008A3071">
      <w:pPr>
        <w:spacing w:after="0"/>
        <w:rPr>
          <w:b/>
          <w:sz w:val="24"/>
          <w:szCs w:val="24"/>
        </w:rPr>
      </w:pPr>
    </w:p>
    <w:p w14:paraId="4041C441" w14:textId="77777777" w:rsidR="008A3071" w:rsidRDefault="008A3071" w:rsidP="008A3071">
      <w:pPr>
        <w:spacing w:after="0"/>
        <w:rPr>
          <w:b/>
          <w:sz w:val="24"/>
          <w:szCs w:val="24"/>
        </w:rPr>
      </w:pPr>
    </w:p>
    <w:p w14:paraId="3612B905" w14:textId="77777777" w:rsidR="008A3071" w:rsidRDefault="008A3071" w:rsidP="008A3071">
      <w:pPr>
        <w:spacing w:after="0"/>
        <w:rPr>
          <w:b/>
          <w:sz w:val="24"/>
          <w:szCs w:val="24"/>
        </w:rPr>
      </w:pPr>
    </w:p>
    <w:p w14:paraId="0750D2A1" w14:textId="77777777" w:rsidR="008A3071" w:rsidRDefault="008A3071" w:rsidP="008A3071">
      <w:pPr>
        <w:spacing w:after="0"/>
        <w:rPr>
          <w:b/>
          <w:sz w:val="24"/>
          <w:szCs w:val="24"/>
        </w:rPr>
      </w:pPr>
    </w:p>
    <w:p w14:paraId="42AD2DD9" w14:textId="77777777" w:rsidR="008A3071" w:rsidRDefault="008A3071" w:rsidP="008A3071">
      <w:pPr>
        <w:spacing w:after="0"/>
        <w:rPr>
          <w:b/>
          <w:sz w:val="24"/>
          <w:szCs w:val="24"/>
        </w:rPr>
      </w:pPr>
    </w:p>
    <w:p w14:paraId="08C4C2FD" w14:textId="77777777" w:rsidR="008A3071" w:rsidRDefault="008A3071" w:rsidP="008A3071">
      <w:pPr>
        <w:spacing w:after="0"/>
        <w:rPr>
          <w:b/>
          <w:sz w:val="24"/>
          <w:szCs w:val="24"/>
        </w:rPr>
      </w:pPr>
    </w:p>
    <w:p w14:paraId="7F791FA0" w14:textId="77777777" w:rsidR="008A3071" w:rsidRPr="006158BD" w:rsidRDefault="008A3071" w:rsidP="008A3071">
      <w:pPr>
        <w:spacing w:after="0"/>
        <w:rPr>
          <w:b/>
          <w:sz w:val="24"/>
          <w:szCs w:val="24"/>
        </w:rPr>
      </w:pPr>
      <w:r>
        <w:rPr>
          <w:b/>
          <w:sz w:val="24"/>
          <w:szCs w:val="24"/>
        </w:rPr>
        <w:lastRenderedPageBreak/>
        <w:t xml:space="preserve">Intern Clinical Shadowing and Reflections </w:t>
      </w:r>
    </w:p>
    <w:p w14:paraId="64BF3469" w14:textId="77777777" w:rsidR="008A3071" w:rsidRDefault="008A3071" w:rsidP="008A3071">
      <w:pPr>
        <w:pStyle w:val="NoSpacing"/>
        <w:rPr>
          <w:b/>
        </w:rPr>
      </w:pPr>
    </w:p>
    <w:p w14:paraId="164A8095" w14:textId="77777777" w:rsidR="008A3071" w:rsidRDefault="008A3071" w:rsidP="008A3071">
      <w:pPr>
        <w:pStyle w:val="NoSpacing"/>
        <w:rPr>
          <w:u w:val="single"/>
        </w:rPr>
      </w:pPr>
      <w:r>
        <w:rPr>
          <w:u w:val="single"/>
        </w:rPr>
        <w:t>Evaluation</w:t>
      </w:r>
    </w:p>
    <w:p w14:paraId="43337ED7" w14:textId="77777777" w:rsidR="008A3071" w:rsidRDefault="008A3071" w:rsidP="008A3071">
      <w:pPr>
        <w:pStyle w:val="NoSpacing"/>
        <w:rPr>
          <w:u w:val="single"/>
        </w:rPr>
      </w:pPr>
    </w:p>
    <w:p w14:paraId="2995C61D" w14:textId="77777777" w:rsidR="008A3071" w:rsidRDefault="008A3071" w:rsidP="008A3071">
      <w:pPr>
        <w:pStyle w:val="NoSpacing"/>
      </w:pPr>
      <w:r>
        <w:t>1) I understand how to work and communicate effectively with all health care team members to share the care for my patient panel.</w:t>
      </w:r>
    </w:p>
    <w:p w14:paraId="71DE0F5D" w14:textId="77777777" w:rsidR="008A3071" w:rsidRDefault="008A3071" w:rsidP="008A30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A3071" w14:paraId="10938A38" w14:textId="77777777" w:rsidTr="0044550A">
        <w:tc>
          <w:tcPr>
            <w:tcW w:w="1915" w:type="dxa"/>
          </w:tcPr>
          <w:p w14:paraId="6F0051E7" w14:textId="77777777" w:rsidR="008A3071" w:rsidRDefault="008A3071" w:rsidP="0044550A">
            <w:pPr>
              <w:pStyle w:val="NoSpacing"/>
              <w:jc w:val="center"/>
            </w:pPr>
            <w:r>
              <w:t>Strongly Disagree</w:t>
            </w:r>
          </w:p>
          <w:p w14:paraId="7A52F324" w14:textId="77777777" w:rsidR="008A3071" w:rsidRDefault="008A3071" w:rsidP="0044550A">
            <w:pPr>
              <w:pStyle w:val="NoSpacing"/>
              <w:jc w:val="center"/>
            </w:pPr>
          </w:p>
        </w:tc>
        <w:tc>
          <w:tcPr>
            <w:tcW w:w="1915" w:type="dxa"/>
          </w:tcPr>
          <w:p w14:paraId="5B469F64" w14:textId="77777777" w:rsidR="008A3071" w:rsidRDefault="008A3071" w:rsidP="0044550A">
            <w:pPr>
              <w:pStyle w:val="NoSpacing"/>
              <w:jc w:val="center"/>
            </w:pPr>
            <w:r>
              <w:t>Disagree</w:t>
            </w:r>
          </w:p>
        </w:tc>
        <w:tc>
          <w:tcPr>
            <w:tcW w:w="1915" w:type="dxa"/>
          </w:tcPr>
          <w:p w14:paraId="3F5DAE26" w14:textId="77777777" w:rsidR="008A3071" w:rsidRDefault="008A3071" w:rsidP="0044550A">
            <w:pPr>
              <w:pStyle w:val="NoSpacing"/>
              <w:jc w:val="center"/>
            </w:pPr>
            <w:r>
              <w:t>Undecided</w:t>
            </w:r>
          </w:p>
        </w:tc>
        <w:tc>
          <w:tcPr>
            <w:tcW w:w="1915" w:type="dxa"/>
          </w:tcPr>
          <w:p w14:paraId="07EEB416" w14:textId="77777777" w:rsidR="008A3071" w:rsidRDefault="008A3071" w:rsidP="0044550A">
            <w:pPr>
              <w:pStyle w:val="NoSpacing"/>
              <w:jc w:val="center"/>
            </w:pPr>
            <w:r>
              <w:t>Agree</w:t>
            </w:r>
          </w:p>
        </w:tc>
        <w:tc>
          <w:tcPr>
            <w:tcW w:w="1916" w:type="dxa"/>
          </w:tcPr>
          <w:p w14:paraId="6B7F6005" w14:textId="77777777" w:rsidR="008A3071" w:rsidRDefault="008A3071" w:rsidP="0044550A">
            <w:pPr>
              <w:pStyle w:val="NoSpacing"/>
              <w:jc w:val="center"/>
            </w:pPr>
            <w:r>
              <w:t>Strongly Agree</w:t>
            </w:r>
          </w:p>
        </w:tc>
      </w:tr>
      <w:tr w:rsidR="008A3071" w14:paraId="608AB5AD" w14:textId="77777777" w:rsidTr="0044550A">
        <w:tc>
          <w:tcPr>
            <w:tcW w:w="1915" w:type="dxa"/>
          </w:tcPr>
          <w:p w14:paraId="072A3720" w14:textId="77777777" w:rsidR="008A3071" w:rsidRDefault="008A3071" w:rsidP="0044550A">
            <w:pPr>
              <w:pStyle w:val="NoSpacing"/>
              <w:jc w:val="center"/>
            </w:pPr>
            <w:r>
              <w:t>1</w:t>
            </w:r>
          </w:p>
        </w:tc>
        <w:tc>
          <w:tcPr>
            <w:tcW w:w="1915" w:type="dxa"/>
          </w:tcPr>
          <w:p w14:paraId="7991839D" w14:textId="77777777" w:rsidR="008A3071" w:rsidRDefault="008A3071" w:rsidP="0044550A">
            <w:pPr>
              <w:pStyle w:val="NoSpacing"/>
              <w:jc w:val="center"/>
            </w:pPr>
            <w:r>
              <w:t>2</w:t>
            </w:r>
          </w:p>
        </w:tc>
        <w:tc>
          <w:tcPr>
            <w:tcW w:w="1915" w:type="dxa"/>
          </w:tcPr>
          <w:p w14:paraId="5E7318B1" w14:textId="77777777" w:rsidR="008A3071" w:rsidRDefault="008A3071" w:rsidP="0044550A">
            <w:pPr>
              <w:pStyle w:val="NoSpacing"/>
              <w:jc w:val="center"/>
            </w:pPr>
            <w:r>
              <w:t>3</w:t>
            </w:r>
          </w:p>
        </w:tc>
        <w:tc>
          <w:tcPr>
            <w:tcW w:w="1915" w:type="dxa"/>
          </w:tcPr>
          <w:p w14:paraId="0087257B" w14:textId="77777777" w:rsidR="008A3071" w:rsidRDefault="008A3071" w:rsidP="0044550A">
            <w:pPr>
              <w:pStyle w:val="NoSpacing"/>
              <w:jc w:val="center"/>
            </w:pPr>
            <w:r>
              <w:t>4</w:t>
            </w:r>
          </w:p>
        </w:tc>
        <w:tc>
          <w:tcPr>
            <w:tcW w:w="1916" w:type="dxa"/>
          </w:tcPr>
          <w:p w14:paraId="5BB597BB" w14:textId="77777777" w:rsidR="008A3071" w:rsidRDefault="008A3071" w:rsidP="0044550A">
            <w:pPr>
              <w:pStyle w:val="NoSpacing"/>
              <w:jc w:val="center"/>
            </w:pPr>
            <w:r>
              <w:t>5</w:t>
            </w:r>
          </w:p>
        </w:tc>
      </w:tr>
    </w:tbl>
    <w:p w14:paraId="4468A3DC" w14:textId="77777777" w:rsidR="008A3071" w:rsidRDefault="008A3071" w:rsidP="008A3071">
      <w:pPr>
        <w:pStyle w:val="NoSpacing"/>
      </w:pPr>
    </w:p>
    <w:p w14:paraId="7D630BFB" w14:textId="77777777" w:rsidR="008A3071" w:rsidRDefault="008A3071" w:rsidP="008A3071">
      <w:pPr>
        <w:pStyle w:val="NoSpacing"/>
      </w:pPr>
    </w:p>
    <w:p w14:paraId="5BCF8CF3" w14:textId="77777777" w:rsidR="008A3071" w:rsidRDefault="008A3071" w:rsidP="008A3071">
      <w:pPr>
        <w:pStyle w:val="NoSpacing"/>
      </w:pPr>
      <w:r>
        <w:t>2) This activity enhanced my understanding.</w:t>
      </w:r>
    </w:p>
    <w:p w14:paraId="445F2E5A" w14:textId="77777777" w:rsidR="008A3071" w:rsidRDefault="008A3071" w:rsidP="008A30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A3071" w14:paraId="63496941" w14:textId="77777777" w:rsidTr="0044550A">
        <w:tc>
          <w:tcPr>
            <w:tcW w:w="1915" w:type="dxa"/>
          </w:tcPr>
          <w:p w14:paraId="12821800" w14:textId="77777777" w:rsidR="008A3071" w:rsidRDefault="008A3071" w:rsidP="0044550A">
            <w:pPr>
              <w:pStyle w:val="NoSpacing"/>
              <w:jc w:val="center"/>
            </w:pPr>
            <w:r>
              <w:t>Strongly Disagree</w:t>
            </w:r>
          </w:p>
          <w:p w14:paraId="23DF81A8" w14:textId="77777777" w:rsidR="008A3071" w:rsidRDefault="008A3071" w:rsidP="0044550A">
            <w:pPr>
              <w:pStyle w:val="NoSpacing"/>
              <w:jc w:val="center"/>
            </w:pPr>
          </w:p>
        </w:tc>
        <w:tc>
          <w:tcPr>
            <w:tcW w:w="1915" w:type="dxa"/>
          </w:tcPr>
          <w:p w14:paraId="507DD2B6" w14:textId="77777777" w:rsidR="008A3071" w:rsidRDefault="008A3071" w:rsidP="0044550A">
            <w:pPr>
              <w:pStyle w:val="NoSpacing"/>
              <w:jc w:val="center"/>
            </w:pPr>
            <w:r>
              <w:t>Disagree</w:t>
            </w:r>
          </w:p>
        </w:tc>
        <w:tc>
          <w:tcPr>
            <w:tcW w:w="1915" w:type="dxa"/>
          </w:tcPr>
          <w:p w14:paraId="0609714E" w14:textId="77777777" w:rsidR="008A3071" w:rsidRDefault="008A3071" w:rsidP="0044550A">
            <w:pPr>
              <w:pStyle w:val="NoSpacing"/>
              <w:jc w:val="center"/>
            </w:pPr>
            <w:r>
              <w:t>Undecided</w:t>
            </w:r>
          </w:p>
        </w:tc>
        <w:tc>
          <w:tcPr>
            <w:tcW w:w="1915" w:type="dxa"/>
          </w:tcPr>
          <w:p w14:paraId="334C6101" w14:textId="77777777" w:rsidR="008A3071" w:rsidRDefault="008A3071" w:rsidP="0044550A">
            <w:pPr>
              <w:pStyle w:val="NoSpacing"/>
              <w:jc w:val="center"/>
            </w:pPr>
            <w:r>
              <w:t>Agree</w:t>
            </w:r>
          </w:p>
        </w:tc>
        <w:tc>
          <w:tcPr>
            <w:tcW w:w="1916" w:type="dxa"/>
          </w:tcPr>
          <w:p w14:paraId="14322886" w14:textId="77777777" w:rsidR="008A3071" w:rsidRDefault="008A3071" w:rsidP="0044550A">
            <w:pPr>
              <w:pStyle w:val="NoSpacing"/>
              <w:jc w:val="center"/>
            </w:pPr>
            <w:r>
              <w:t>Strongly Agree</w:t>
            </w:r>
          </w:p>
        </w:tc>
      </w:tr>
      <w:tr w:rsidR="008A3071" w14:paraId="040BCFE6" w14:textId="77777777" w:rsidTr="0044550A">
        <w:tc>
          <w:tcPr>
            <w:tcW w:w="1915" w:type="dxa"/>
          </w:tcPr>
          <w:p w14:paraId="1257D4E2" w14:textId="77777777" w:rsidR="008A3071" w:rsidRDefault="008A3071" w:rsidP="0044550A">
            <w:pPr>
              <w:pStyle w:val="NoSpacing"/>
              <w:jc w:val="center"/>
            </w:pPr>
            <w:r>
              <w:t>1</w:t>
            </w:r>
          </w:p>
        </w:tc>
        <w:tc>
          <w:tcPr>
            <w:tcW w:w="1915" w:type="dxa"/>
          </w:tcPr>
          <w:p w14:paraId="4E8E95A7" w14:textId="77777777" w:rsidR="008A3071" w:rsidRDefault="008A3071" w:rsidP="0044550A">
            <w:pPr>
              <w:pStyle w:val="NoSpacing"/>
              <w:jc w:val="center"/>
            </w:pPr>
            <w:r>
              <w:t>2</w:t>
            </w:r>
          </w:p>
        </w:tc>
        <w:tc>
          <w:tcPr>
            <w:tcW w:w="1915" w:type="dxa"/>
          </w:tcPr>
          <w:p w14:paraId="4F10004F" w14:textId="77777777" w:rsidR="008A3071" w:rsidRDefault="008A3071" w:rsidP="0044550A">
            <w:pPr>
              <w:pStyle w:val="NoSpacing"/>
              <w:jc w:val="center"/>
            </w:pPr>
            <w:r>
              <w:t>3</w:t>
            </w:r>
          </w:p>
        </w:tc>
        <w:tc>
          <w:tcPr>
            <w:tcW w:w="1915" w:type="dxa"/>
          </w:tcPr>
          <w:p w14:paraId="33E8ABF8" w14:textId="77777777" w:rsidR="008A3071" w:rsidRDefault="008A3071" w:rsidP="0044550A">
            <w:pPr>
              <w:pStyle w:val="NoSpacing"/>
              <w:jc w:val="center"/>
            </w:pPr>
            <w:r>
              <w:t>4</w:t>
            </w:r>
          </w:p>
        </w:tc>
        <w:tc>
          <w:tcPr>
            <w:tcW w:w="1916" w:type="dxa"/>
          </w:tcPr>
          <w:p w14:paraId="001A17B3" w14:textId="77777777" w:rsidR="008A3071" w:rsidRDefault="008A3071" w:rsidP="0044550A">
            <w:pPr>
              <w:pStyle w:val="NoSpacing"/>
              <w:jc w:val="center"/>
            </w:pPr>
            <w:r>
              <w:t>5</w:t>
            </w:r>
          </w:p>
        </w:tc>
      </w:tr>
    </w:tbl>
    <w:p w14:paraId="543361ED" w14:textId="77777777" w:rsidR="008A3071" w:rsidRDefault="008A3071" w:rsidP="008A3071">
      <w:pPr>
        <w:pStyle w:val="NoSpacing"/>
      </w:pPr>
    </w:p>
    <w:p w14:paraId="5240B239" w14:textId="77777777" w:rsidR="008A3071" w:rsidRDefault="008A3071" w:rsidP="008A3071">
      <w:pPr>
        <w:pStyle w:val="NoSpacing"/>
      </w:pPr>
    </w:p>
    <w:p w14:paraId="170228B3" w14:textId="77777777" w:rsidR="008A3071" w:rsidRDefault="008A3071" w:rsidP="008A3071">
      <w:pPr>
        <w:pStyle w:val="NoSpacing"/>
      </w:pPr>
      <w:r>
        <w:t>3) The information from this activity is relevant to my practice.</w:t>
      </w:r>
    </w:p>
    <w:p w14:paraId="48E01565" w14:textId="77777777" w:rsidR="008A3071" w:rsidRDefault="008A3071" w:rsidP="008A30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A3071" w14:paraId="4A33BBCE" w14:textId="77777777" w:rsidTr="0044550A">
        <w:tc>
          <w:tcPr>
            <w:tcW w:w="1915" w:type="dxa"/>
          </w:tcPr>
          <w:p w14:paraId="57A1B0A3" w14:textId="77777777" w:rsidR="008A3071" w:rsidRDefault="008A3071" w:rsidP="0044550A">
            <w:pPr>
              <w:pStyle w:val="NoSpacing"/>
              <w:jc w:val="center"/>
            </w:pPr>
            <w:r>
              <w:t>Strongly Disagree</w:t>
            </w:r>
          </w:p>
          <w:p w14:paraId="71023B19" w14:textId="77777777" w:rsidR="008A3071" w:rsidRDefault="008A3071" w:rsidP="0044550A">
            <w:pPr>
              <w:pStyle w:val="NoSpacing"/>
              <w:jc w:val="center"/>
            </w:pPr>
          </w:p>
        </w:tc>
        <w:tc>
          <w:tcPr>
            <w:tcW w:w="1915" w:type="dxa"/>
          </w:tcPr>
          <w:p w14:paraId="7DA21EC5" w14:textId="77777777" w:rsidR="008A3071" w:rsidRDefault="008A3071" w:rsidP="0044550A">
            <w:pPr>
              <w:pStyle w:val="NoSpacing"/>
              <w:jc w:val="center"/>
            </w:pPr>
            <w:r>
              <w:t>Disagree</w:t>
            </w:r>
          </w:p>
        </w:tc>
        <w:tc>
          <w:tcPr>
            <w:tcW w:w="1915" w:type="dxa"/>
          </w:tcPr>
          <w:p w14:paraId="4F8372F6" w14:textId="77777777" w:rsidR="008A3071" w:rsidRDefault="008A3071" w:rsidP="0044550A">
            <w:pPr>
              <w:pStyle w:val="NoSpacing"/>
              <w:jc w:val="center"/>
            </w:pPr>
            <w:r>
              <w:t>Undecided</w:t>
            </w:r>
          </w:p>
        </w:tc>
        <w:tc>
          <w:tcPr>
            <w:tcW w:w="1915" w:type="dxa"/>
          </w:tcPr>
          <w:p w14:paraId="00DE29E7" w14:textId="77777777" w:rsidR="008A3071" w:rsidRDefault="008A3071" w:rsidP="0044550A">
            <w:pPr>
              <w:pStyle w:val="NoSpacing"/>
              <w:jc w:val="center"/>
            </w:pPr>
            <w:r>
              <w:t>Agree</w:t>
            </w:r>
          </w:p>
        </w:tc>
        <w:tc>
          <w:tcPr>
            <w:tcW w:w="1916" w:type="dxa"/>
          </w:tcPr>
          <w:p w14:paraId="65FA30EC" w14:textId="77777777" w:rsidR="008A3071" w:rsidRDefault="008A3071" w:rsidP="0044550A">
            <w:pPr>
              <w:pStyle w:val="NoSpacing"/>
              <w:jc w:val="center"/>
            </w:pPr>
            <w:r>
              <w:t>Strongly Agree</w:t>
            </w:r>
          </w:p>
        </w:tc>
      </w:tr>
      <w:tr w:rsidR="008A3071" w14:paraId="19ABE5E2" w14:textId="77777777" w:rsidTr="0044550A">
        <w:tc>
          <w:tcPr>
            <w:tcW w:w="1915" w:type="dxa"/>
          </w:tcPr>
          <w:p w14:paraId="3DB8AC9F" w14:textId="77777777" w:rsidR="008A3071" w:rsidRDefault="008A3071" w:rsidP="0044550A">
            <w:pPr>
              <w:pStyle w:val="NoSpacing"/>
              <w:jc w:val="center"/>
            </w:pPr>
            <w:r>
              <w:t>1</w:t>
            </w:r>
          </w:p>
        </w:tc>
        <w:tc>
          <w:tcPr>
            <w:tcW w:w="1915" w:type="dxa"/>
          </w:tcPr>
          <w:p w14:paraId="70C320FB" w14:textId="77777777" w:rsidR="008A3071" w:rsidRDefault="008A3071" w:rsidP="0044550A">
            <w:pPr>
              <w:pStyle w:val="NoSpacing"/>
              <w:jc w:val="center"/>
            </w:pPr>
            <w:r>
              <w:t>2</w:t>
            </w:r>
          </w:p>
        </w:tc>
        <w:tc>
          <w:tcPr>
            <w:tcW w:w="1915" w:type="dxa"/>
          </w:tcPr>
          <w:p w14:paraId="08D5397E" w14:textId="77777777" w:rsidR="008A3071" w:rsidRDefault="008A3071" w:rsidP="0044550A">
            <w:pPr>
              <w:pStyle w:val="NoSpacing"/>
              <w:jc w:val="center"/>
            </w:pPr>
            <w:r>
              <w:t>3</w:t>
            </w:r>
          </w:p>
        </w:tc>
        <w:tc>
          <w:tcPr>
            <w:tcW w:w="1915" w:type="dxa"/>
          </w:tcPr>
          <w:p w14:paraId="770B576F" w14:textId="77777777" w:rsidR="008A3071" w:rsidRDefault="008A3071" w:rsidP="0044550A">
            <w:pPr>
              <w:pStyle w:val="NoSpacing"/>
              <w:jc w:val="center"/>
            </w:pPr>
            <w:r>
              <w:t>4</w:t>
            </w:r>
          </w:p>
        </w:tc>
        <w:tc>
          <w:tcPr>
            <w:tcW w:w="1916" w:type="dxa"/>
          </w:tcPr>
          <w:p w14:paraId="0926342A" w14:textId="77777777" w:rsidR="008A3071" w:rsidRDefault="008A3071" w:rsidP="0044550A">
            <w:pPr>
              <w:pStyle w:val="NoSpacing"/>
              <w:jc w:val="center"/>
            </w:pPr>
            <w:r>
              <w:t>5</w:t>
            </w:r>
          </w:p>
        </w:tc>
      </w:tr>
    </w:tbl>
    <w:p w14:paraId="729ED289" w14:textId="77777777" w:rsidR="008A3071" w:rsidRPr="009710F8" w:rsidRDefault="008A3071" w:rsidP="008A3071">
      <w:pPr>
        <w:pStyle w:val="NoSpacing"/>
      </w:pPr>
    </w:p>
    <w:p w14:paraId="51FFBDE4" w14:textId="77777777" w:rsidR="008A3071" w:rsidRPr="00B76C3B" w:rsidRDefault="008A3071" w:rsidP="008A3071"/>
    <w:p w14:paraId="271FCEC8" w14:textId="77777777" w:rsidR="00E814BB" w:rsidRPr="008A3071" w:rsidRDefault="00E814BB" w:rsidP="008A3071"/>
    <w:sectPr w:rsidR="00E814BB" w:rsidRPr="008A3071">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D403A" w14:textId="77777777" w:rsidR="00D85693" w:rsidRDefault="00D85693" w:rsidP="00F042D2">
      <w:pPr>
        <w:spacing w:after="0" w:line="240" w:lineRule="auto"/>
      </w:pPr>
      <w:r>
        <w:separator/>
      </w:r>
    </w:p>
  </w:endnote>
  <w:endnote w:type="continuationSeparator" w:id="0">
    <w:p w14:paraId="02B26B0D" w14:textId="77777777" w:rsidR="00D85693" w:rsidRDefault="00D85693" w:rsidP="00F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6BBA" w14:textId="4841A355" w:rsidR="00022D1C" w:rsidRPr="00022D1C" w:rsidRDefault="008A3071" w:rsidP="00022D1C">
    <w:pPr>
      <w:pStyle w:val="Footer"/>
      <w:rPr>
        <w:color w:val="B4B9BF"/>
        <w:sz w:val="20"/>
        <w:szCs w:val="20"/>
      </w:rPr>
    </w:pPr>
    <w:r>
      <w:rPr>
        <w:color w:val="B4B9BF"/>
        <w:sz w:val="20"/>
        <w:szCs w:val="20"/>
      </w:rPr>
      <w:t>Claudia Mooney, MD</w:t>
    </w:r>
  </w:p>
  <w:p w14:paraId="65F07138" w14:textId="77777777" w:rsidR="00022D1C" w:rsidRPr="00022D1C" w:rsidRDefault="00022D1C" w:rsidP="00022D1C">
    <w:pPr>
      <w:pStyle w:val="Footer"/>
      <w:rPr>
        <w:color w:val="B4B9BF"/>
        <w:sz w:val="20"/>
        <w:szCs w:val="20"/>
      </w:rPr>
    </w:pPr>
    <w:r w:rsidRPr="00022D1C">
      <w:rPr>
        <w:color w:val="B4B9BF"/>
        <w:sz w:val="20"/>
        <w:szCs w:val="20"/>
      </w:rPr>
      <w:t>Education Team</w:t>
    </w:r>
  </w:p>
  <w:p w14:paraId="54346974" w14:textId="3F41C2C1" w:rsidR="00022D1C" w:rsidRPr="00022D1C" w:rsidRDefault="008A3071" w:rsidP="00022D1C">
    <w:pPr>
      <w:pStyle w:val="Footer"/>
      <w:rPr>
        <w:color w:val="B4B9BF"/>
        <w:sz w:val="20"/>
        <w:szCs w:val="20"/>
      </w:rPr>
    </w:pPr>
    <w:r>
      <w:rPr>
        <w:color w:val="B4B9BF"/>
        <w:sz w:val="20"/>
        <w:szCs w:val="20"/>
      </w:rPr>
      <w:t xml:space="preserve">UCSF Family &amp; Community Medicine Department at Zuckerberg San Francisco General Hospital </w:t>
    </w:r>
  </w:p>
  <w:p w14:paraId="79BE677F" w14:textId="77777777" w:rsidR="00022D1C" w:rsidRPr="00022D1C" w:rsidRDefault="00022D1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1BCE" w14:textId="77777777" w:rsidR="00D85693" w:rsidRDefault="00D85693" w:rsidP="00F042D2">
      <w:pPr>
        <w:spacing w:after="0" w:line="240" w:lineRule="auto"/>
      </w:pPr>
      <w:r>
        <w:separator/>
      </w:r>
    </w:p>
  </w:footnote>
  <w:footnote w:type="continuationSeparator" w:id="0">
    <w:p w14:paraId="615FB9F1" w14:textId="77777777" w:rsidR="00D85693" w:rsidRDefault="00D85693" w:rsidP="00F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C7A7" w14:textId="77777777" w:rsidR="00022D1C" w:rsidRDefault="00D85693">
    <w:pPr>
      <w:pStyle w:val="Header"/>
    </w:pPr>
    <w:sdt>
      <w:sdtPr>
        <w:id w:val="171999623"/>
        <w:placeholder>
          <w:docPart w:val="FE6C27E603225B439B96256BD3AA5422"/>
        </w:placeholder>
        <w:temporary/>
        <w:showingPlcHdr/>
      </w:sdtPr>
      <w:sdtEndPr/>
      <w:sdtContent>
        <w:r w:rsidR="00022D1C">
          <w:t>[Type text]</w:t>
        </w:r>
      </w:sdtContent>
    </w:sdt>
    <w:r w:rsidR="00022D1C">
      <w:ptab w:relativeTo="margin" w:alignment="center" w:leader="none"/>
    </w:r>
    <w:sdt>
      <w:sdtPr>
        <w:id w:val="171999624"/>
        <w:placeholder>
          <w:docPart w:val="5FA54765588D7441A437BBFDA18D40FD"/>
        </w:placeholder>
        <w:temporary/>
        <w:showingPlcHdr/>
      </w:sdtPr>
      <w:sdtEndPr/>
      <w:sdtContent>
        <w:r w:rsidR="00022D1C">
          <w:t>[Type text]</w:t>
        </w:r>
      </w:sdtContent>
    </w:sdt>
    <w:r w:rsidR="00022D1C">
      <w:ptab w:relativeTo="margin" w:alignment="right" w:leader="none"/>
    </w:r>
    <w:sdt>
      <w:sdtPr>
        <w:id w:val="171999625"/>
        <w:placeholder>
          <w:docPart w:val="A4AD073DAE65894BA4749EAE8333092A"/>
        </w:placeholder>
        <w:temporary/>
        <w:showingPlcHdr/>
      </w:sdtPr>
      <w:sdtEndPr/>
      <w:sdtContent>
        <w:r w:rsidR="00022D1C">
          <w:t>[Type text]</w:t>
        </w:r>
      </w:sdtContent>
    </w:sdt>
  </w:p>
  <w:p w14:paraId="00A23840" w14:textId="77777777" w:rsidR="00022D1C" w:rsidRDefault="0002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015C" w14:textId="4AC0C08C" w:rsidR="00F042D2" w:rsidRDefault="00BF6C53" w:rsidP="00BF6C53">
    <w:pPr>
      <w:pStyle w:val="Header"/>
      <w:tabs>
        <w:tab w:val="left" w:pos="2340"/>
      </w:tabs>
      <w:rPr>
        <w:b/>
      </w:rPr>
    </w:pPr>
    <w:r>
      <w:rPr>
        <w:noProof/>
      </w:rPr>
      <w:drawing>
        <wp:anchor distT="0" distB="0" distL="114300" distR="114300" simplePos="0" relativeHeight="251660288" behindDoc="0" locked="0" layoutInCell="1" allowOverlap="1" wp14:anchorId="4E09F362" wp14:editId="62A9CE06">
          <wp:simplePos x="0" y="0"/>
          <wp:positionH relativeFrom="column">
            <wp:posOffset>5257800</wp:posOffset>
          </wp:positionH>
          <wp:positionV relativeFrom="paragraph">
            <wp:posOffset>-114300</wp:posOffset>
          </wp:positionV>
          <wp:extent cx="6877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eamlogo.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5800"/>
                  </a:xfrm>
                  <a:prstGeom prst="rect">
                    <a:avLst/>
                  </a:prstGeom>
                </pic:spPr>
              </pic:pic>
            </a:graphicData>
          </a:graphic>
          <wp14:sizeRelH relativeFrom="page">
            <wp14:pctWidth>0</wp14:pctWidth>
          </wp14:sizeRelH>
          <wp14:sizeRelV relativeFrom="page">
            <wp14:pctHeight>0</wp14:pctHeight>
          </wp14:sizeRelV>
        </wp:anchor>
      </w:drawing>
    </w:r>
    <w:r w:rsidR="00022D1C">
      <w:rPr>
        <w:noProof/>
      </w:rPr>
      <w:drawing>
        <wp:anchor distT="0" distB="0" distL="114300" distR="114300" simplePos="0" relativeHeight="251658240" behindDoc="0" locked="0" layoutInCell="1" allowOverlap="1" wp14:anchorId="257B1E71" wp14:editId="5FA79239">
          <wp:simplePos x="0" y="0"/>
          <wp:positionH relativeFrom="column">
            <wp:posOffset>0</wp:posOffset>
          </wp:positionH>
          <wp:positionV relativeFrom="paragraph">
            <wp:posOffset>2540</wp:posOffset>
          </wp:positionV>
          <wp:extent cx="114300" cy="351155"/>
          <wp:effectExtent l="0" t="0" r="1270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png"/>
                  <pic:cNvPicPr/>
                </pic:nvPicPr>
                <pic:blipFill>
                  <a:blip r:embed="rId2">
                    <a:extLst>
                      <a:ext uri="{28A0092B-C50C-407E-A947-70E740481C1C}">
                        <a14:useLocalDpi xmlns:a14="http://schemas.microsoft.com/office/drawing/2010/main" val="0"/>
                      </a:ext>
                    </a:extLst>
                  </a:blip>
                  <a:stretch>
                    <a:fillRect/>
                  </a:stretch>
                </pic:blipFill>
                <pic:spPr>
                  <a:xfrm>
                    <a:off x="0" y="0"/>
                    <a:ext cx="114300" cy="351155"/>
                  </a:xfrm>
                  <a:prstGeom prst="rect">
                    <a:avLst/>
                  </a:prstGeom>
                </pic:spPr>
              </pic:pic>
            </a:graphicData>
          </a:graphic>
          <wp14:sizeRelH relativeFrom="page">
            <wp14:pctWidth>0</wp14:pctWidth>
          </wp14:sizeRelH>
          <wp14:sizeRelV relativeFrom="page">
            <wp14:pctHeight>0</wp14:pctHeight>
          </wp14:sizeRelV>
        </wp:anchor>
      </w:drawing>
    </w:r>
    <w:r w:rsidR="00022D1C">
      <w:t xml:space="preserve">     </w:t>
    </w:r>
    <w:r w:rsidR="00022D1C">
      <w:rPr>
        <w:b/>
      </w:rPr>
      <w:t>The UCSF Double Helix Curriculum:</w:t>
    </w:r>
  </w:p>
  <w:p w14:paraId="3028F313" w14:textId="22518C64" w:rsidR="00022D1C" w:rsidRPr="00022D1C" w:rsidRDefault="00022D1C">
    <w:pPr>
      <w:pStyle w:val="Header"/>
    </w:pPr>
    <w:r>
      <w:rPr>
        <w:b/>
      </w:rPr>
      <w:t xml:space="preserve">     </w:t>
    </w:r>
    <w:r>
      <w:t>Transformation of High-Performing Primary Care in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510"/>
    <w:multiLevelType w:val="hybridMultilevel"/>
    <w:tmpl w:val="E494BC4A"/>
    <w:lvl w:ilvl="0" w:tplc="220EB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E7A1F"/>
    <w:multiLevelType w:val="hybridMultilevel"/>
    <w:tmpl w:val="90A0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A4078"/>
    <w:multiLevelType w:val="hybridMultilevel"/>
    <w:tmpl w:val="F8B6FE22"/>
    <w:lvl w:ilvl="0" w:tplc="220EB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F1C17"/>
    <w:multiLevelType w:val="hybridMultilevel"/>
    <w:tmpl w:val="A3D2280E"/>
    <w:lvl w:ilvl="0" w:tplc="220EB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719F0"/>
    <w:multiLevelType w:val="hybridMultilevel"/>
    <w:tmpl w:val="B58E902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0CE04D4"/>
    <w:multiLevelType w:val="hybridMultilevel"/>
    <w:tmpl w:val="D6B6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061DB"/>
    <w:multiLevelType w:val="hybridMultilevel"/>
    <w:tmpl w:val="AAC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2"/>
    <w:rsid w:val="00022D1C"/>
    <w:rsid w:val="002B2131"/>
    <w:rsid w:val="0037176D"/>
    <w:rsid w:val="003D727C"/>
    <w:rsid w:val="004B05BC"/>
    <w:rsid w:val="008A3071"/>
    <w:rsid w:val="008C210B"/>
    <w:rsid w:val="009710F8"/>
    <w:rsid w:val="00A702E5"/>
    <w:rsid w:val="00BF6C53"/>
    <w:rsid w:val="00D83B4F"/>
    <w:rsid w:val="00D85693"/>
    <w:rsid w:val="00DE1F92"/>
    <w:rsid w:val="00E0678A"/>
    <w:rsid w:val="00E2691E"/>
    <w:rsid w:val="00E814BB"/>
    <w:rsid w:val="00F042D2"/>
    <w:rsid w:val="00FD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2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D2"/>
  </w:style>
  <w:style w:type="paragraph" w:styleId="Footer">
    <w:name w:val="footer"/>
    <w:basedOn w:val="Normal"/>
    <w:link w:val="FooterChar"/>
    <w:uiPriority w:val="99"/>
    <w:unhideWhenUsed/>
    <w:rsid w:val="00F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D2"/>
  </w:style>
  <w:style w:type="paragraph" w:styleId="BalloonText">
    <w:name w:val="Balloon Text"/>
    <w:basedOn w:val="Normal"/>
    <w:link w:val="BalloonTextChar"/>
    <w:uiPriority w:val="99"/>
    <w:semiHidden/>
    <w:unhideWhenUsed/>
    <w:rsid w:val="00F0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D2"/>
    <w:rPr>
      <w:rFonts w:ascii="Tahoma" w:hAnsi="Tahoma" w:cs="Tahoma"/>
      <w:sz w:val="16"/>
      <w:szCs w:val="16"/>
    </w:rPr>
  </w:style>
  <w:style w:type="paragraph" w:styleId="ListParagraph">
    <w:name w:val="List Paragraph"/>
    <w:basedOn w:val="Normal"/>
    <w:qFormat/>
    <w:rsid w:val="00F042D2"/>
    <w:pPr>
      <w:ind w:left="720"/>
      <w:contextualSpacing/>
    </w:pPr>
  </w:style>
  <w:style w:type="paragraph" w:styleId="NoSpacing">
    <w:name w:val="No Spacing"/>
    <w:uiPriority w:val="1"/>
    <w:qFormat/>
    <w:rsid w:val="00A702E5"/>
    <w:pPr>
      <w:spacing w:after="0" w:line="240" w:lineRule="auto"/>
    </w:pPr>
    <w:rPr>
      <w:rFonts w:eastAsiaTheme="minorEastAsia"/>
    </w:rPr>
  </w:style>
  <w:style w:type="table" w:styleId="TableGrid">
    <w:name w:val="Table Grid"/>
    <w:basedOn w:val="TableNormal"/>
    <w:uiPriority w:val="59"/>
    <w:rsid w:val="0097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C27E603225B439B96256BD3AA5422"/>
        <w:category>
          <w:name w:val="General"/>
          <w:gallery w:val="placeholder"/>
        </w:category>
        <w:types>
          <w:type w:val="bbPlcHdr"/>
        </w:types>
        <w:behaviors>
          <w:behavior w:val="content"/>
        </w:behaviors>
        <w:guid w:val="{DA5FA00A-5EE6-CB45-BAEF-BC968B63206A}"/>
      </w:docPartPr>
      <w:docPartBody>
        <w:p w:rsidR="004464BD" w:rsidRDefault="00FD7F08" w:rsidP="00FD7F08">
          <w:pPr>
            <w:pStyle w:val="FE6C27E603225B439B96256BD3AA5422"/>
          </w:pPr>
          <w:r>
            <w:t>[Type text]</w:t>
          </w:r>
        </w:p>
      </w:docPartBody>
    </w:docPart>
    <w:docPart>
      <w:docPartPr>
        <w:name w:val="5FA54765588D7441A437BBFDA18D40FD"/>
        <w:category>
          <w:name w:val="General"/>
          <w:gallery w:val="placeholder"/>
        </w:category>
        <w:types>
          <w:type w:val="bbPlcHdr"/>
        </w:types>
        <w:behaviors>
          <w:behavior w:val="content"/>
        </w:behaviors>
        <w:guid w:val="{A319E9BB-76AF-F642-ABB7-3C1434D973E4}"/>
      </w:docPartPr>
      <w:docPartBody>
        <w:p w:rsidR="004464BD" w:rsidRDefault="00FD7F08" w:rsidP="00FD7F08">
          <w:pPr>
            <w:pStyle w:val="5FA54765588D7441A437BBFDA18D40FD"/>
          </w:pPr>
          <w:r>
            <w:t>[Type text]</w:t>
          </w:r>
        </w:p>
      </w:docPartBody>
    </w:docPart>
    <w:docPart>
      <w:docPartPr>
        <w:name w:val="A4AD073DAE65894BA4749EAE8333092A"/>
        <w:category>
          <w:name w:val="General"/>
          <w:gallery w:val="placeholder"/>
        </w:category>
        <w:types>
          <w:type w:val="bbPlcHdr"/>
        </w:types>
        <w:behaviors>
          <w:behavior w:val="content"/>
        </w:behaviors>
        <w:guid w:val="{09C1C889-EF94-8041-B1E5-3B638511FE3B}"/>
      </w:docPartPr>
      <w:docPartBody>
        <w:p w:rsidR="004464BD" w:rsidRDefault="00FD7F08" w:rsidP="00FD7F08">
          <w:pPr>
            <w:pStyle w:val="A4AD073DAE65894BA4749EAE833309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8"/>
    <w:rsid w:val="000525AF"/>
    <w:rsid w:val="004464BD"/>
    <w:rsid w:val="00FD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27E603225B439B96256BD3AA5422">
    <w:name w:val="FE6C27E603225B439B96256BD3AA5422"/>
    <w:rsid w:val="00FD7F08"/>
  </w:style>
  <w:style w:type="paragraph" w:customStyle="1" w:styleId="5FA54765588D7441A437BBFDA18D40FD">
    <w:name w:val="5FA54765588D7441A437BBFDA18D40FD"/>
    <w:rsid w:val="00FD7F08"/>
  </w:style>
  <w:style w:type="paragraph" w:customStyle="1" w:styleId="A4AD073DAE65894BA4749EAE8333092A">
    <w:name w:val="A4AD073DAE65894BA4749EAE8333092A"/>
    <w:rsid w:val="00FD7F08"/>
  </w:style>
  <w:style w:type="paragraph" w:customStyle="1" w:styleId="0350DAD15DB1794298ABC25A900CF636">
    <w:name w:val="0350DAD15DB1794298ABC25A900CF636"/>
    <w:rsid w:val="00FD7F08"/>
  </w:style>
  <w:style w:type="paragraph" w:customStyle="1" w:styleId="30B0D514B6141C40A4A5A440AF0A363B">
    <w:name w:val="30B0D514B6141C40A4A5A440AF0A363B"/>
    <w:rsid w:val="00FD7F08"/>
  </w:style>
  <w:style w:type="paragraph" w:customStyle="1" w:styleId="FACCDFBBC866FD4790E3DC4A425D0C58">
    <w:name w:val="FACCDFBBC866FD4790E3DC4A425D0C58"/>
    <w:rsid w:val="00FD7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A5C8-F31A-47CF-B994-695C3567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UCSF</dc:creator>
  <cp:lastModifiedBy>UCSF</cp:lastModifiedBy>
  <cp:revision>2</cp:revision>
  <dcterms:created xsi:type="dcterms:W3CDTF">2017-01-17T19:06:00Z</dcterms:created>
  <dcterms:modified xsi:type="dcterms:W3CDTF">2017-01-17T19:06:00Z</dcterms:modified>
</cp:coreProperties>
</file>